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6.jpeg" ContentType="image/jpeg"/>
  <Override PartName="/word/media/image5.jpeg" ContentType="image/jpeg"/>
  <Override PartName="/word/media/image4.jpeg" ContentType="image/jpeg"/>
  <Override PartName="/word/media/image3.jpeg" ContentType="image/jpeg"/>
  <Override PartName="/word/media/image1.jpeg" ContentType="image/jpeg"/>
  <Override PartName="/word/media/image10.jpeg" ContentType="image/jpeg"/>
  <Override PartName="/word/media/image11.jpeg" ContentType="image/jpeg"/>
  <Override PartName="/word/media/image7.jpeg" ContentType="image/jpeg"/>
  <Override PartName="/word/media/image9.jpeg" ContentType="image/jpeg"/>
  <Override PartName="/word/media/image2.jpeg" ContentType="image/jpeg"/>
  <Override PartName="/word/media/image8.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1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«Музыка»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Е.Ю.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"Музыка» 1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3"/>
        <w:tblW w:w="10915" w:type="dxa"/>
        <w:jc w:val="left"/>
        <w:tblInd w:w="-11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457"/>
        <w:gridCol w:w="5457"/>
      </w:tblGrid>
      <w:tr>
        <w:trPr/>
        <w:tc>
          <w:tcPr>
            <w:tcW w:w="54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Минимальный уровень</w:t>
            </w:r>
          </w:p>
        </w:tc>
        <w:tc>
          <w:tcPr>
            <w:tcW w:w="54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Достаточный уровень</w:t>
            </w:r>
          </w:p>
        </w:tc>
      </w:tr>
      <w:tr>
        <w:trPr/>
        <w:tc>
          <w:tcPr>
            <w:tcW w:w="5457" w:type="dxa"/>
            <w:tcBorders/>
          </w:tcPr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определение характера и содержания знакомых музыкальных произведений;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пение с инструментальным сопровождением и без него (с помощью педагога);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выразительное совместное исполнение выученных песен с простейшими элементами динамических оттенков;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правильное формирование при пении гласных звуков и отчетливое произнесение согласных звуков в конце и в середине слов;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правильная передача мелодии в диапазоне ре1 -си1;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различение вступления, запева, припева, проигрыша, окончания песни;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различение песни, танца, марша;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передача ритмического рисунка мелодии (хлопками, голосом);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определение разнообразных по содержанию и характеру музыкальных произведений (веселые, грустные, спокойные);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владение элементарными представлениями о нотной грамоте;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представления о некоторых музыкальных инструментах и их звучании.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15" w:leader="none"/>
              </w:tabs>
              <w:spacing w:before="0" w:after="0"/>
              <w:ind w:right="90" w:hanging="0"/>
              <w:jc w:val="both"/>
              <w:rPr>
                <w:sz w:val="24"/>
                <w:szCs w:val="28"/>
              </w:rPr>
            </w:pPr>
            <w:r>
              <w:rPr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5457" w:type="dxa"/>
            <w:tcBorders/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самостоятельное исполнение разученных детских песен как с инструментальным сопровождением, так и без него;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сольное пение и пение хором с выполнением требований художественного исполнения, с учетом средств музыкальной выразительности;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ясное и четкое произнесение слов в песнях подвижного характера;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различение разнообразных по характеру и звучанию песен, маршей, танцев;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знание основных средств музыкальной выразительности: динамические оттенки (форте-громко, пиано-тихо); особенности темпа (быстро, умеренно, медленно); особенности регистра (низкий, средний, высокий);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представления обо всех включенных в Программу музыкальных инструментах и их звучании (рояль, пианино, балалайка, баян, гитара, труба, маракасы, румба, бубен, треугольник, скрипка);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владение элементами музыкальной грамоты, как средства графического изображения музыки.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1518" w:hanging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«Музыка»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1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TableParagraph"/>
        <w:numPr>
          <w:ilvl w:val="0"/>
          <w:numId w:val="6"/>
        </w:numPr>
        <w:tabs>
          <w:tab w:val="clear" w:pos="708"/>
          <w:tab w:val="left" w:pos="168" w:leader="none"/>
          <w:tab w:val="left" w:pos="451" w:leader="none"/>
        </w:tabs>
        <w:spacing w:before="1" w:after="0"/>
        <w:jc w:val="both"/>
        <w:rPr>
          <w:sz w:val="28"/>
          <w:szCs w:val="24"/>
        </w:rPr>
      </w:pPr>
      <w:r>
        <w:rPr>
          <w:sz w:val="28"/>
          <w:szCs w:val="24"/>
        </w:rPr>
        <w:t>названия музыкальных инструментов и их звучание (арфа, рояль, пианино, баян, барабан, гитара, труба, маракасы, румба, бубен, треугольник, скрипка, орган, балалайка, виолончель, саксофон);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музыкальные жанры: песня, танец, марш;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иметь элементарные представления о нотной грамоте;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различать песню, танец и марш;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уметь определять по характеру и содержанию музыкальные произведения;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уметь определять динамические оттенки музыки (громко-тихо)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«Песня, танец, марш»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«Музыкальные инструменты»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ourier New" w:cs="Times New Roman"/>
          <w:color w:val="000000"/>
          <w:sz w:val="28"/>
          <w:szCs w:val="24"/>
          <w:lang w:eastAsia="ru-RU" w:bidi="ru-RU"/>
        </w:rPr>
      </w:pPr>
      <w:r>
        <w:rPr>
          <w:rFonts w:eastAsia="Courier New" w:cs="Times New Roman" w:ascii="Times New Roman" w:hAnsi="Times New Roman"/>
          <w:color w:val="000000"/>
          <w:sz w:val="28"/>
          <w:szCs w:val="24"/>
          <w:lang w:eastAsia="ru-RU" w:bidi="ru-RU"/>
        </w:rPr>
        <w:t>«+» - знает (определяет, умеет, осуществляет….) самостоятельно или с небольшой направляющей помощью педагога.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ourier New" w:cs="Times New Roman"/>
          <w:color w:val="000000"/>
          <w:sz w:val="28"/>
          <w:szCs w:val="24"/>
          <w:lang w:eastAsia="ru-RU" w:bidi="ru-RU"/>
        </w:rPr>
      </w:pPr>
      <w:r>
        <w:rPr>
          <w:rFonts w:eastAsia="Courier New" w:cs="Times New Roman" w:ascii="Times New Roman" w:hAnsi="Times New Roman"/>
          <w:color w:val="000000"/>
          <w:sz w:val="28"/>
          <w:szCs w:val="24"/>
          <w:lang w:eastAsia="ru-RU" w:bidi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ourier New" w:cs="Times New Roman"/>
          <w:color w:val="000000"/>
          <w:sz w:val="28"/>
          <w:szCs w:val="24"/>
          <w:lang w:eastAsia="ru-RU" w:bidi="ru-RU"/>
        </w:rPr>
      </w:pPr>
      <w:r>
        <w:rPr>
          <w:rFonts w:eastAsia="Courier New" w:cs="Times New Roman" w:ascii="Times New Roman" w:hAnsi="Times New Roman"/>
          <w:color w:val="000000"/>
          <w:sz w:val="28"/>
          <w:szCs w:val="24"/>
          <w:lang w:eastAsia="ru-RU" w:bidi="ru-RU"/>
        </w:rPr>
        <w:t xml:space="preserve"> </w:t>
      </w:r>
      <w:r>
        <w:rPr>
          <w:rFonts w:eastAsia="Courier New" w:cs="Times New Roman" w:ascii="Times New Roman" w:hAnsi="Times New Roman"/>
          <w:color w:val="000000"/>
          <w:sz w:val="28"/>
          <w:szCs w:val="24"/>
          <w:lang w:eastAsia="ru-RU" w:bidi="ru-RU"/>
        </w:rPr>
        <w:t>«-» - не знает (не определяет, не умеет, не осуществляет…</w:t>
      </w:r>
      <w:r>
        <w:rPr>
          <w:rFonts w:eastAsia="Courier New" w:cs="Times New Roman" w:ascii="Times New Roman" w:hAnsi="Times New Roman"/>
          <w:i/>
          <w:color w:val="000000"/>
          <w:sz w:val="28"/>
          <w:szCs w:val="24"/>
          <w:lang w:eastAsia="ru-RU" w:bidi="ru-RU"/>
        </w:rPr>
        <w:t>.</w:t>
      </w:r>
      <w:r>
        <w:rPr>
          <w:rFonts w:eastAsia="Courier New" w:cs="Times New Roman" w:ascii="Times New Roman" w:hAnsi="Times New Roman"/>
          <w:color w:val="000000"/>
          <w:sz w:val="28"/>
          <w:szCs w:val="24"/>
          <w:lang w:eastAsia="ru-RU" w:bidi="ru-RU"/>
        </w:rPr>
        <w:t>) требуется помощь педагога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4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  <w:bookmarkStart w:id="0" w:name="_GoBack"/>
      <w:bookmarkEnd w:id="0"/>
    </w:p>
    <w:p>
      <w:pPr>
        <w:pStyle w:val="Normal"/>
        <w:spacing w:lineRule="atLeast" w:line="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1 вариант</w:t>
      </w:r>
    </w:p>
    <w:p>
      <w:pPr>
        <w:pStyle w:val="Normal"/>
        <w:spacing w:lineRule="atLeast" w:line="0" w:before="0" w:after="0"/>
        <w:ind w:left="720" w:hanging="0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7"/>
        </w:numPr>
        <w:shd w:val="clear" w:color="auto" w:fill="FFFFFF"/>
        <w:spacing w:lineRule="auto" w:line="240" w:before="0" w:after="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Три кита в музыке. Соедините стрелками:</w:t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/>
        <w:drawing>
          <wp:inline distT="0" distB="0" distL="0" distR="0">
            <wp:extent cx="1557655" cy="1167765"/>
            <wp:effectExtent l="0" t="0" r="0" b="0"/>
            <wp:docPr id="1" name="Рисунок 1" descr="C:\Users\1\Desktop\кит Песн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1\Desktop\кит Песня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655" cy="116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  <w:t xml:space="preserve">       </w:t>
      </w:r>
      <w:r>
        <w:rPr/>
        <w:drawing>
          <wp:inline distT="0" distB="0" distL="0" distR="0">
            <wp:extent cx="1797050" cy="1347470"/>
            <wp:effectExtent l="0" t="0" r="0" b="0"/>
            <wp:docPr id="2" name="Рисунок 2" descr="C:\Users\1\Desktop\кит Тане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1\Desktop\кит Танец.jp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34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  <w:t xml:space="preserve">         </w:t>
      </w:r>
      <w:r>
        <w:rPr/>
        <w:drawing>
          <wp:inline distT="0" distB="0" distL="0" distR="0">
            <wp:extent cx="1553210" cy="1163955"/>
            <wp:effectExtent l="0" t="0" r="0" b="0"/>
            <wp:docPr id="3" name="Рисунок 3" descr="C:\Users\1\Desktop\кит Мар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1\Desktop\кит Марш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210" cy="116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  <w:t xml:space="preserve">  </w:t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 xml:space="preserve">                    </w:t>
      </w: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Танец                               Марш                                    Песня</w:t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numPr>
          <w:ilvl w:val="0"/>
          <w:numId w:val="7"/>
        </w:numPr>
        <w:spacing w:lineRule="auto" w:line="276" w:before="0" w:after="200"/>
        <w:contextualSpacing/>
        <w:rPr>
          <w:rFonts w:ascii="Times New Roman" w:hAnsi="Times New Roman" w:eastAsia="Times New Roman" w:cs="Times New Roman"/>
          <w:b/>
          <w:b/>
          <w:sz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lang w:eastAsia="ru-RU"/>
        </w:rPr>
        <w:t>Задание: Отметить нужным цветом музыкальные инструменты</w:t>
      </w:r>
    </w:p>
    <w:p>
      <w:pPr>
        <w:pStyle w:val="Normal"/>
        <w:shd w:val="clear" w:color="auto" w:fill="FFFFFF"/>
        <w:spacing w:lineRule="auto" w:line="276" w:before="0" w:after="200"/>
        <w:ind w:left="360" w:hanging="0"/>
        <w:rPr>
          <w:rFonts w:ascii="Times New Roman" w:hAnsi="Times New Roman" w:eastAsia="Times New Roman" w:cs="Times New Roman"/>
          <w:b/>
          <w:b/>
          <w:color w:val="181818"/>
          <w:sz w:val="28"/>
          <w:szCs w:val="21"/>
          <w:lang w:eastAsia="ru-RU"/>
        </w:rPr>
      </w:pPr>
      <w:r>
        <w:rPr/>
        <w:drawing>
          <wp:inline distT="0" distB="0" distL="0" distR="0">
            <wp:extent cx="1220470" cy="1160780"/>
            <wp:effectExtent l="0" t="0" r="0" b="0"/>
            <wp:docPr id="4" name="Изображение1" descr="C:\Users\1\Desktop\балала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1" descr="C:\Users\1\Desktop\балалайка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 w:ascii="Times New Roman" w:hAnsi="Times New Roman"/>
          <w:b/>
          <w:color w:val="181818"/>
          <w:sz w:val="28"/>
          <w:szCs w:val="21"/>
          <w:lang w:eastAsia="ru-RU"/>
        </w:rPr>
        <w:t xml:space="preserve">  </w:t>
      </w:r>
      <w:r>
        <w:rPr/>
        <w:drawing>
          <wp:inline distT="0" distB="0" distL="0" distR="0">
            <wp:extent cx="1303020" cy="1303020"/>
            <wp:effectExtent l="0" t="0" r="0" b="0"/>
            <wp:docPr id="5" name="Изображение2" descr="C:\Users\1\Desktop\лож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2" descr="C:\Users\1\Desktop\ложки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 w:ascii="Times New Roman" w:hAnsi="Times New Roman"/>
          <w:b/>
          <w:color w:val="181818"/>
          <w:sz w:val="28"/>
          <w:szCs w:val="21"/>
          <w:lang w:eastAsia="ru-RU"/>
        </w:rPr>
        <w:t xml:space="preserve">      </w:t>
      </w:r>
      <w:r>
        <w:rPr/>
        <w:drawing>
          <wp:inline distT="0" distB="0" distL="0" distR="0">
            <wp:extent cx="1106170" cy="1560195"/>
            <wp:effectExtent l="0" t="0" r="0" b="0"/>
            <wp:docPr id="6" name="Изображение3" descr="C:\Users\1\Desktop\гита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3" descr="C:\Users\1\Desktop\гитар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 w:ascii="Times New Roman" w:hAnsi="Times New Roman"/>
          <w:b/>
          <w:color w:val="181818"/>
          <w:sz w:val="28"/>
          <w:szCs w:val="21"/>
          <w:lang w:eastAsia="ru-RU"/>
        </w:rPr>
        <w:t xml:space="preserve">     </w:t>
      </w:r>
      <w:r>
        <w:rPr/>
        <w:drawing>
          <wp:inline distT="0" distB="0" distL="0" distR="0">
            <wp:extent cx="1212215" cy="1212215"/>
            <wp:effectExtent l="0" t="0" r="0" b="0"/>
            <wp:docPr id="7" name="Изображение4" descr="C:\Users\1\Desktop\тру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4" descr="C:\Users\1\Desktop\труб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spacing w:lineRule="auto" w:line="276" w:before="0" w:after="200"/>
        <w:ind w:left="360" w:hanging="0"/>
        <w:rPr>
          <w:rFonts w:ascii="Times New Roman" w:hAnsi="Times New Roman" w:eastAsia="Times New Roman" w:cs="Times New Roman"/>
          <w:b/>
          <w:b/>
          <w:color w:val="181818"/>
          <w:sz w:val="28"/>
          <w:szCs w:val="21"/>
          <w:lang w:eastAsia="ru-RU"/>
        </w:rPr>
      </w:pPr>
      <w:r>
        <w:rPr>
          <w:rFonts w:eastAsia="Times New Roman" w:cs="Times New Roman" w:ascii="Times New Roman" w:hAnsi="Times New Roman"/>
          <w:b/>
          <w:color w:val="181818"/>
          <w:sz w:val="28"/>
          <w:szCs w:val="21"/>
          <w:lang w:eastAsia="ru-RU"/>
        </w:rPr>
        <mc:AlternateContent>
          <mc:Choice Requires="wps">
            <w:drawing>
              <wp:anchor behindDoc="0" distT="0" distB="0" distL="0" distR="0" simplePos="0" locked="0" layoutInCell="0" allowOverlap="1" relativeHeight="13">
                <wp:simplePos x="0" y="0"/>
                <wp:positionH relativeFrom="column">
                  <wp:posOffset>327660</wp:posOffset>
                </wp:positionH>
                <wp:positionV relativeFrom="paragraph">
                  <wp:posOffset>137160</wp:posOffset>
                </wp:positionV>
                <wp:extent cx="457835" cy="457835"/>
                <wp:effectExtent l="7620" t="13335" r="11430" b="5715"/>
                <wp:wrapNone/>
                <wp:docPr id="8" name="Блок-схема: узел 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120" coordsize="21600,21600" o:spt="120" path="m,10800qy@7@8qx@9@10qy@11@12qx@13@14xe">
                <v:stroke joinstyle="miter"/>
                <v:formulas>
                  <v:f eqn="sumangle 0 45 0"/>
                  <v:f eqn="cos 10800 @0"/>
                  <v:f eqn="sin 10800 @0"/>
                  <v:f eqn="sum 10800 0 @1"/>
                  <v:f eqn="sum 10800 @1 0"/>
                  <v:f eqn="sum 10800 0 @2"/>
                  <v:f eqn="sum 10800 @2 0"/>
                  <v:f eqn="sum 10800 0 0"/>
                  <v:f eqn="sum 0 10800 10800"/>
                  <v:f eqn="sum 10800 @7 0"/>
                  <v:f eqn="sum 10800 @8 0"/>
                  <v:f eqn="sum 0 @9 10800"/>
                  <v:f eqn="sum 10800 @10 0"/>
                  <v:f eqn="sum 0 @11 10800"/>
                  <v:f eqn="sum 0 @12 10800"/>
                </v:formulas>
                <v:path gradientshapeok="t" o:connecttype="rect" textboxrect="@3,@5,@4,@6"/>
              </v:shapetype>
              <v:shape id="shape_0" ID="Блок-схема: узел 24" fillcolor="white" stroked="t" style="position:absolute;margin-left:25.8pt;margin-top:10.8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4">
                <wp:simplePos x="0" y="0"/>
                <wp:positionH relativeFrom="column">
                  <wp:posOffset>2000885</wp:posOffset>
                </wp:positionH>
                <wp:positionV relativeFrom="paragraph">
                  <wp:posOffset>137160</wp:posOffset>
                </wp:positionV>
                <wp:extent cx="457835" cy="457835"/>
                <wp:effectExtent l="13970" t="13335" r="5080" b="5715"/>
                <wp:wrapNone/>
                <wp:docPr id="9" name="Блок-схема: узел 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25" fillcolor="white" stroked="t" style="position:absolute;margin-left:157.55pt;margin-top:10.8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5">
                <wp:simplePos x="0" y="0"/>
                <wp:positionH relativeFrom="column">
                  <wp:posOffset>3387725</wp:posOffset>
                </wp:positionH>
                <wp:positionV relativeFrom="paragraph">
                  <wp:posOffset>137160</wp:posOffset>
                </wp:positionV>
                <wp:extent cx="457835" cy="457835"/>
                <wp:effectExtent l="10160" t="13335" r="8890" b="5715"/>
                <wp:wrapNone/>
                <wp:docPr id="10" name="Блок-схема: узел 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26" fillcolor="white" stroked="t" style="position:absolute;margin-left:266.75pt;margin-top:10.8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6">
                <wp:simplePos x="0" y="0"/>
                <wp:positionH relativeFrom="column">
                  <wp:posOffset>4861560</wp:posOffset>
                </wp:positionH>
                <wp:positionV relativeFrom="paragraph">
                  <wp:posOffset>137160</wp:posOffset>
                </wp:positionV>
                <wp:extent cx="457835" cy="457835"/>
                <wp:effectExtent l="7620" t="13335" r="11430" b="5715"/>
                <wp:wrapNone/>
                <wp:docPr id="11" name="Блок-схема: узел 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27" fillcolor="white" stroked="t" style="position:absolute;margin-left:382.8pt;margin-top:10.8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76" w:before="0" w:after="200"/>
        <w:rPr>
          <w:rFonts w:ascii="Calibri" w:hAnsi="Calibri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mc:AlternateContent>
          <mc:Choice Requires="wps">
            <w:drawing>
              <wp:anchor behindDoc="0" distT="0" distB="0" distL="0" distR="0" simplePos="0" locked="0" layoutInCell="0" allowOverlap="1" relativeHeight="21">
                <wp:simplePos x="0" y="0"/>
                <wp:positionH relativeFrom="column">
                  <wp:posOffset>48260</wp:posOffset>
                </wp:positionH>
                <wp:positionV relativeFrom="paragraph">
                  <wp:posOffset>180340</wp:posOffset>
                </wp:positionV>
                <wp:extent cx="457835" cy="457835"/>
                <wp:effectExtent l="13970" t="13335" r="5080" b="5715"/>
                <wp:wrapNone/>
                <wp:docPr id="12" name="Блок-схема: узел 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22" fillcolor="white" stroked="t" style="position:absolute;margin-left:3.8pt;margin-top:14.2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2">
                <wp:simplePos x="0" y="0"/>
                <wp:positionH relativeFrom="column">
                  <wp:posOffset>3001010</wp:posOffset>
                </wp:positionH>
                <wp:positionV relativeFrom="paragraph">
                  <wp:posOffset>199390</wp:posOffset>
                </wp:positionV>
                <wp:extent cx="457835" cy="457835"/>
                <wp:effectExtent l="13970" t="13335" r="5080" b="5715"/>
                <wp:wrapNone/>
                <wp:docPr id="13" name="Блок-схема: узел 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23" fillcolor="white" stroked="t" style="position:absolute;margin-left:236.3pt;margin-top:15.7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</w:r>
    </w:p>
    <w:p>
      <w:pPr>
        <w:pStyle w:val="Normal"/>
        <w:tabs>
          <w:tab w:val="clear" w:pos="708"/>
          <w:tab w:val="left" w:pos="1036" w:leader="none"/>
          <w:tab w:val="left" w:pos="5695" w:leader="none"/>
        </w:tabs>
        <w:spacing w:lineRule="auto" w:line="276" w:before="0" w:after="200"/>
        <w:rPr>
          <w:rFonts w:ascii="Calibri" w:hAnsi="Calibri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 w:ascii="Times New Roman" w:hAnsi="Times New Roman"/>
          <w:b/>
          <w:sz w:val="28"/>
          <w:lang w:eastAsia="ru-RU"/>
        </w:rPr>
        <w:t>ЛОЖКИ</w:t>
        <w:tab/>
        <w:t>БАЛАЛАЙКА</w:t>
      </w:r>
    </w:p>
    <w:p>
      <w:pPr>
        <w:pStyle w:val="Normal"/>
        <w:spacing w:lineRule="auto" w:line="276" w:before="0" w:after="200"/>
        <w:rPr>
          <w:rFonts w:ascii="Calibri" w:hAnsi="Calibri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mc:AlternateContent>
          <mc:Choice Requires="wps">
            <w:drawing>
              <wp:anchor behindDoc="0" distT="0" distB="0" distL="0" distR="0" simplePos="0" locked="0" layoutInCell="0" allowOverlap="1" relativeHeight="23">
                <wp:simplePos x="0" y="0"/>
                <wp:positionH relativeFrom="column">
                  <wp:posOffset>48260</wp:posOffset>
                </wp:positionH>
                <wp:positionV relativeFrom="paragraph">
                  <wp:posOffset>132715</wp:posOffset>
                </wp:positionV>
                <wp:extent cx="457835" cy="457835"/>
                <wp:effectExtent l="13970" t="13335" r="5080" b="5715"/>
                <wp:wrapNone/>
                <wp:docPr id="14" name="Блок-схема: узел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20" fillcolor="white" stroked="t" style="position:absolute;margin-left:3.8pt;margin-top:10.45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4">
                <wp:simplePos x="0" y="0"/>
                <wp:positionH relativeFrom="column">
                  <wp:posOffset>3023235</wp:posOffset>
                </wp:positionH>
                <wp:positionV relativeFrom="paragraph">
                  <wp:posOffset>161290</wp:posOffset>
                </wp:positionV>
                <wp:extent cx="457835" cy="457835"/>
                <wp:effectExtent l="7620" t="13335" r="11430" b="5715"/>
                <wp:wrapNone/>
                <wp:docPr id="15" name="Блок-схема: узел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21" fillcolor="white" stroked="t" style="position:absolute;margin-left:238.05pt;margin-top:12.7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</w:r>
    </w:p>
    <w:p>
      <w:pPr>
        <w:pStyle w:val="Normal"/>
        <w:tabs>
          <w:tab w:val="clear" w:pos="708"/>
          <w:tab w:val="left" w:pos="1084" w:leader="none"/>
          <w:tab w:val="left" w:pos="5792" w:leader="none"/>
        </w:tabs>
        <w:spacing w:lineRule="auto" w:line="276" w:before="0" w:after="200"/>
        <w:rPr>
          <w:rFonts w:ascii="Times New Roman" w:hAnsi="Times New Roman" w:eastAsia="Times New Roman" w:cs="Times New Roman"/>
          <w:b/>
          <w:b/>
          <w:sz w:val="28"/>
          <w:lang w:eastAsia="ru-RU"/>
        </w:rPr>
      </w:pP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 w:ascii="Times New Roman" w:hAnsi="Times New Roman"/>
          <w:b/>
          <w:sz w:val="28"/>
          <w:lang w:eastAsia="ru-RU"/>
        </w:rPr>
        <w:t>ТРУБА</w:t>
        <w:tab/>
        <w:t>ГИТАРА</w:t>
      </w:r>
    </w:p>
    <w:p>
      <w:pPr>
        <w:pStyle w:val="Normal"/>
        <w:spacing w:lineRule="atLeast" w:line="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tLeast" w:line="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2 вариант</w:t>
      </w:r>
    </w:p>
    <w:p>
      <w:pPr>
        <w:pStyle w:val="Normal"/>
        <w:tabs>
          <w:tab w:val="clear" w:pos="708"/>
          <w:tab w:val="left" w:pos="1084" w:leader="none"/>
          <w:tab w:val="left" w:pos="5792" w:leader="none"/>
        </w:tabs>
        <w:spacing w:lineRule="auto" w:line="276" w:before="0" w:after="200"/>
        <w:rPr>
          <w:rFonts w:ascii="Calibri" w:hAnsi="Calibri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b/>
          <w:b/>
          <w:sz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lang w:eastAsia="ru-RU"/>
        </w:rPr>
        <w:t>Задание: Отметить нужным цветом музыкальные инструменты</w:t>
      </w:r>
    </w:p>
    <w:p>
      <w:pPr>
        <w:pStyle w:val="Normal"/>
        <w:tabs>
          <w:tab w:val="clear" w:pos="708"/>
          <w:tab w:val="left" w:pos="1084" w:leader="none"/>
          <w:tab w:val="left" w:pos="5792" w:leader="none"/>
        </w:tabs>
        <w:spacing w:lineRule="auto" w:line="276" w:before="0" w:after="200"/>
        <w:rPr>
          <w:rFonts w:ascii="Calibri" w:hAnsi="Calibri" w:eastAsia="Times New Roman" w:cs="Times New Roman"/>
          <w:lang w:eastAsia="ru-RU"/>
        </w:rPr>
      </w:pPr>
      <w:r>
        <w:rPr/>
        <w:drawing>
          <wp:inline distT="0" distB="0" distL="0" distR="0">
            <wp:extent cx="1220470" cy="1160780"/>
            <wp:effectExtent l="0" t="0" r="0" b="0"/>
            <wp:docPr id="16" name="Изображение5" descr="C:\Users\1\Desktop\балала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5" descr="C:\Users\1\Desktop\балалайка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lang w:eastAsia="ru-RU"/>
        </w:rPr>
        <w:t xml:space="preserve">      </w:t>
      </w:r>
      <w:r>
        <w:rPr/>
        <w:drawing>
          <wp:inline distT="0" distB="0" distL="0" distR="0">
            <wp:extent cx="1303020" cy="1303020"/>
            <wp:effectExtent l="0" t="0" r="0" b="0"/>
            <wp:docPr id="17" name="Изображение6" descr="C:\Users\1\Desktop\лож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6" descr="C:\Users\1\Desktop\ложки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lang w:eastAsia="ru-RU"/>
        </w:rPr>
        <w:t xml:space="preserve">         </w:t>
      </w:r>
      <w:r>
        <w:rPr/>
        <w:drawing>
          <wp:inline distT="0" distB="0" distL="0" distR="0">
            <wp:extent cx="1106170" cy="1560195"/>
            <wp:effectExtent l="0" t="0" r="0" b="0"/>
            <wp:docPr id="18" name="Изображение7" descr="C:\Users\1\Desktop\гита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7" descr="C:\Users\1\Desktop\гитара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lang w:eastAsia="ru-RU"/>
        </w:rPr>
        <w:t xml:space="preserve">        </w:t>
      </w:r>
      <w:r>
        <w:rPr/>
        <w:drawing>
          <wp:inline distT="0" distB="0" distL="0" distR="0">
            <wp:extent cx="1212215" cy="1212215"/>
            <wp:effectExtent l="0" t="0" r="0" b="0"/>
            <wp:docPr id="19" name="Изображение8" descr="C:\Users\1\Desktop\тру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8" descr="C:\Users\1\Desktop\труба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1084" w:leader="none"/>
          <w:tab w:val="left" w:pos="5792" w:leader="none"/>
        </w:tabs>
        <w:spacing w:lineRule="auto" w:line="276" w:before="0" w:after="200"/>
        <w:rPr>
          <w:rFonts w:ascii="Calibri" w:hAnsi="Calibri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mc:AlternateContent>
          <mc:Choice Requires="wps">
            <w:drawing>
              <wp:anchor behindDoc="0" distT="0" distB="0" distL="0" distR="0" simplePos="0" locked="0" layoutInCell="0" allowOverlap="1" relativeHeight="17">
                <wp:simplePos x="0" y="0"/>
                <wp:positionH relativeFrom="column">
                  <wp:posOffset>161290</wp:posOffset>
                </wp:positionH>
                <wp:positionV relativeFrom="paragraph">
                  <wp:posOffset>48260</wp:posOffset>
                </wp:positionV>
                <wp:extent cx="457835" cy="457835"/>
                <wp:effectExtent l="12700" t="12065" r="6350" b="6985"/>
                <wp:wrapNone/>
                <wp:docPr id="20" name="Блок-схема: узел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16" fillcolor="white" stroked="t" style="position:absolute;margin-left:12.7pt;margin-top:3.8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8">
                <wp:simplePos x="0" y="0"/>
                <wp:positionH relativeFrom="column">
                  <wp:posOffset>1840865</wp:posOffset>
                </wp:positionH>
                <wp:positionV relativeFrom="paragraph">
                  <wp:posOffset>48260</wp:posOffset>
                </wp:positionV>
                <wp:extent cx="457835" cy="457835"/>
                <wp:effectExtent l="6350" t="12065" r="12700" b="6985"/>
                <wp:wrapNone/>
                <wp:docPr id="21" name="Блок-схема: узел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17" fillcolor="white" stroked="t" style="position:absolute;margin-left:144.95pt;margin-top:3.8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9">
                <wp:simplePos x="0" y="0"/>
                <wp:positionH relativeFrom="column">
                  <wp:posOffset>3313430</wp:posOffset>
                </wp:positionH>
                <wp:positionV relativeFrom="paragraph">
                  <wp:posOffset>48260</wp:posOffset>
                </wp:positionV>
                <wp:extent cx="457835" cy="457835"/>
                <wp:effectExtent l="12065" t="12065" r="6985" b="6985"/>
                <wp:wrapNone/>
                <wp:docPr id="22" name="Блок-схема: узел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18" fillcolor="white" stroked="t" style="position:absolute;margin-left:260.9pt;margin-top:3.8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0">
                <wp:simplePos x="0" y="0"/>
                <wp:positionH relativeFrom="column">
                  <wp:posOffset>4871720</wp:posOffset>
                </wp:positionH>
                <wp:positionV relativeFrom="paragraph">
                  <wp:posOffset>48260</wp:posOffset>
                </wp:positionV>
                <wp:extent cx="457835" cy="457835"/>
                <wp:effectExtent l="8255" t="12065" r="10795" b="6985"/>
                <wp:wrapNone/>
                <wp:docPr id="23" name="Блок-схема: узел 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19" fillcolor="white" stroked="t" style="position:absolute;margin-left:383.6pt;margin-top:3.8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</w:r>
    </w:p>
    <w:p>
      <w:pPr>
        <w:pStyle w:val="Normal"/>
        <w:tabs>
          <w:tab w:val="clear" w:pos="708"/>
          <w:tab w:val="left" w:pos="1084" w:leader="none"/>
          <w:tab w:val="left" w:pos="5792" w:leader="none"/>
        </w:tabs>
        <w:spacing w:lineRule="auto" w:line="276" w:before="0" w:after="200"/>
        <w:jc w:val="right"/>
        <w:rPr>
          <w:rFonts w:ascii="Calibri" w:hAnsi="Calibri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p>
      <w:pPr>
        <w:pStyle w:val="Normal"/>
        <w:tabs>
          <w:tab w:val="clear" w:pos="708"/>
          <w:tab w:val="left" w:pos="1084" w:leader="none"/>
          <w:tab w:val="left" w:pos="5792" w:leader="none"/>
        </w:tabs>
        <w:spacing w:lineRule="auto" w:line="276" w:before="0" w:after="200"/>
        <w:jc w:val="right"/>
        <w:rPr>
          <w:rFonts w:ascii="Calibri" w:hAnsi="Calibri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mc:AlternateContent>
          <mc:Choice Requires="wps">
            <w:drawing>
              <wp:anchor behindDoc="0" distT="0" distB="0" distL="0" distR="0" simplePos="0" locked="0" layoutInCell="0" allowOverlap="1" relativeHeight="25">
                <wp:simplePos x="0" y="0"/>
                <wp:positionH relativeFrom="column">
                  <wp:posOffset>8255</wp:posOffset>
                </wp:positionH>
                <wp:positionV relativeFrom="paragraph">
                  <wp:posOffset>182880</wp:posOffset>
                </wp:positionV>
                <wp:extent cx="457835" cy="457835"/>
                <wp:effectExtent l="12065" t="12065" r="6985" b="6985"/>
                <wp:wrapNone/>
                <wp:docPr id="24" name="Блок-схема: узел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14" fillcolor="white" stroked="t" style="position:absolute;margin-left:0.65pt;margin-top:14.4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6">
                <wp:simplePos x="0" y="0"/>
                <wp:positionH relativeFrom="column">
                  <wp:posOffset>2985770</wp:posOffset>
                </wp:positionH>
                <wp:positionV relativeFrom="paragraph">
                  <wp:posOffset>163830</wp:posOffset>
                </wp:positionV>
                <wp:extent cx="457835" cy="457835"/>
                <wp:effectExtent l="8255" t="12065" r="10795" b="6985"/>
                <wp:wrapNone/>
                <wp:docPr id="25" name="Блок-схема: узел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15" fillcolor="white" stroked="t" style="position:absolute;margin-left:235.1pt;margin-top:12.9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5194" w:leader="none"/>
        </w:tabs>
        <w:spacing w:lineRule="auto" w:line="276" w:before="0" w:after="200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/>
          <w:lang w:eastAsia="ru-RU"/>
        </w:rPr>
        <w:tab/>
        <w:t xml:space="preserve">       </w:t>
      </w:r>
      <w:r>
        <w:rPr>
          <w:rFonts w:eastAsia="Times New Roman" w:cs="Times New Roman" w:ascii="Times New Roman" w:hAnsi="Times New Roman"/>
          <w:b/>
          <w:sz w:val="28"/>
          <w:lang w:eastAsia="ru-RU"/>
        </w:rPr>
        <w:t>ЛОЖКИ</w:t>
        <w:tab/>
        <w:t xml:space="preserve">      БАЛАЛАЙКА</w:t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tabs>
          <w:tab w:val="clear" w:pos="708"/>
          <w:tab w:val="center" w:pos="4677" w:leader="none"/>
        </w:tabs>
        <w:spacing w:lineRule="auto" w:line="276" w:before="0" w:after="200"/>
        <w:rPr>
          <w:rFonts w:ascii="Times New Roman" w:hAnsi="Times New Roman" w:eastAsia="Times New Roman" w:cs="Times New Roman"/>
          <w:lang w:eastAsia="ru-RU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27">
                <wp:simplePos x="0" y="0"/>
                <wp:positionH relativeFrom="column">
                  <wp:posOffset>31115</wp:posOffset>
                </wp:positionH>
                <wp:positionV relativeFrom="paragraph">
                  <wp:posOffset>109855</wp:posOffset>
                </wp:positionV>
                <wp:extent cx="457835" cy="457835"/>
                <wp:effectExtent l="6350" t="12065" r="12700" b="6985"/>
                <wp:wrapNone/>
                <wp:docPr id="26" name="Блок-схема: узел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12" fillcolor="white" stroked="t" style="position:absolute;margin-left:2.45pt;margin-top:8.65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8">
                <wp:simplePos x="0" y="0"/>
                <wp:positionH relativeFrom="column">
                  <wp:posOffset>2985770</wp:posOffset>
                </wp:positionH>
                <wp:positionV relativeFrom="paragraph">
                  <wp:posOffset>147955</wp:posOffset>
                </wp:positionV>
                <wp:extent cx="457835" cy="457835"/>
                <wp:effectExtent l="8255" t="12065" r="10795" b="6985"/>
                <wp:wrapNone/>
                <wp:docPr id="27" name="Блок-схема: узел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Блок-схема: узел 13" fillcolor="white" stroked="t" style="position:absolute;margin-left:235.1pt;margin-top:11.65pt;width:35.95pt;height:35.95pt;mso-wrap-style:none;v-text-anchor:middle" type="shapetype_120">
                <v:fill o:detectmouseclick="t" type="solid" color2="black"/>
                <v:stroke color="black" weight="9360" joinstyle="round" endcap="flat"/>
                <w10:wrap type="none"/>
              </v:shape>
            </w:pict>
          </mc:Fallback>
        </mc:AlternateContent>
      </w:r>
      <w:r>
        <w:rPr>
          <w:rFonts w:eastAsia="Times New Roman" w:cs="Times New Roman" w:ascii="Times New Roman" w:hAnsi="Times New Roman"/>
          <w:lang w:eastAsia="ru-RU"/>
        </w:rPr>
        <w:t xml:space="preserve">                        </w:t>
      </w:r>
      <w:r>
        <w:rPr>
          <w:rFonts w:eastAsia="Times New Roman" w:cs="Times New Roman" w:ascii="Times New Roman" w:hAnsi="Times New Roman"/>
          <w:lang w:eastAsia="ru-RU"/>
        </w:rPr>
        <w:tab/>
      </w:r>
    </w:p>
    <w:p>
      <w:pPr>
        <w:pStyle w:val="Normal"/>
        <w:tabs>
          <w:tab w:val="clear" w:pos="708"/>
          <w:tab w:val="left" w:pos="1537" w:leader="none"/>
          <w:tab w:val="left" w:pos="5922" w:leader="none"/>
        </w:tabs>
        <w:spacing w:lineRule="auto" w:line="276" w:before="0" w:after="20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                    </w:t>
      </w:r>
      <w:r>
        <w:rPr>
          <w:rFonts w:eastAsia="Times New Roman" w:cs="Times New Roman" w:ascii="Times New Roman" w:hAnsi="Times New Roman"/>
          <w:b/>
          <w:sz w:val="28"/>
          <w:lang w:eastAsia="ru-RU"/>
        </w:rPr>
        <w:t>ТРУБА                                                    ГИТАРА</w:t>
      </w:r>
    </w:p>
    <w:p>
      <w:pPr>
        <w:pStyle w:val="Normal"/>
        <w:tabs>
          <w:tab w:val="clear" w:pos="708"/>
          <w:tab w:val="left" w:pos="1165" w:leader="none"/>
        </w:tabs>
        <w:spacing w:lineRule="auto" w:line="276" w:before="0" w:after="200"/>
        <w:rPr>
          <w:rFonts w:ascii="Times New Roman" w:hAnsi="Times New Roman" w:eastAsia="Times New Roman" w:cs="Times New Roman"/>
          <w:lang w:eastAsia="ru-RU"/>
        </w:rPr>
      </w:pPr>
      <w:r>
        <w:rPr/>
      </w:r>
    </w:p>
    <w:sectPr>
      <w:type w:val="nextPage"/>
      <w:pgSz w:w="11906" w:h="16838"/>
      <w:pgMar w:left="1701" w:right="850" w:header="0" w:top="709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843" w:hanging="447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7" w:hanging="360"/>
      </w:pPr>
      <w:rPr>
        <w:rFonts w:ascii="Wingdings" w:hAnsi="Wingdings" w:cs="Wingdings" w:hint="default"/>
      </w:rPr>
    </w:lvl>
  </w:abstractNum>
  <w:abstractNum w:abstractNumId="6">
    <w:lvl w:ilvl="0">
      <w:numFmt w:val="bullet"/>
      <w:lvlText w:val=""/>
      <w:lvlJc w:val="left"/>
      <w:pPr>
        <w:tabs>
          <w:tab w:val="num" w:pos="0"/>
        </w:tabs>
        <w:ind w:left="816" w:hanging="447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bd2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dc7bd2"/>
    <w:rPr>
      <w:rFonts w:ascii="Times New Roman" w:hAnsi="Times New Roman" w:cs="Times New Roman"/>
      <w:sz w:val="26"/>
      <w:szCs w:val="26"/>
    </w:rPr>
  </w:style>
  <w:style w:type="character" w:styleId="Style14" w:customStyle="1">
    <w:name w:val="Без интервала Знак"/>
    <w:link w:val="a6"/>
    <w:uiPriority w:val="99"/>
    <w:qFormat/>
    <w:locked/>
    <w:rsid w:val="00dc7bd2"/>
    <w:rPr>
      <w:rFonts w:ascii="Calibri" w:hAnsi="Calibri" w:cs="Calibri"/>
    </w:rPr>
  </w:style>
  <w:style w:type="character" w:styleId="FontStyle23" w:customStyle="1">
    <w:name w:val="Font Style23"/>
    <w:qFormat/>
    <w:rsid w:val="0036521a"/>
    <w:rPr>
      <w:rFonts w:ascii="Times New Roman" w:hAnsi="Times New Roman" w:cs="Times New Roman"/>
      <w:b/>
      <w:bCs/>
      <w:sz w:val="26"/>
      <w:szCs w:val="2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" w:customStyle="1">
    <w:name w:val="Абзац списка1"/>
    <w:basedOn w:val="Normal"/>
    <w:qFormat/>
    <w:rsid w:val="00dc7bd2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ListParagraph">
    <w:name w:val="List Paragraph"/>
    <w:basedOn w:val="Normal"/>
    <w:uiPriority w:val="34"/>
    <w:qFormat/>
    <w:rsid w:val="00dc7bd2"/>
    <w:pPr>
      <w:spacing w:before="0" w:after="160"/>
      <w:ind w:left="720" w:hanging="0"/>
      <w:contextualSpacing/>
    </w:pPr>
    <w:rPr/>
  </w:style>
  <w:style w:type="paragraph" w:styleId="NoSpacing">
    <w:name w:val="No Spacing"/>
    <w:link w:val="a5"/>
    <w:uiPriority w:val="99"/>
    <w:qFormat/>
    <w:rsid w:val="00dc7bd2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11" w:customStyle="1">
    <w:name w:val="Style11"/>
    <w:basedOn w:val="Normal"/>
    <w:uiPriority w:val="99"/>
    <w:qFormat/>
    <w:rsid w:val="0036521a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 w:customStyle="1">
    <w:name w:val="Style2"/>
    <w:basedOn w:val="Normal"/>
    <w:uiPriority w:val="99"/>
    <w:qFormat/>
    <w:rsid w:val="0036521a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21" w:customStyle="1">
    <w:name w:val="Style12"/>
    <w:basedOn w:val="Normal"/>
    <w:qFormat/>
    <w:rsid w:val="0036521a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 w:customStyle="1">
    <w:name w:val="Table Paragraph"/>
    <w:basedOn w:val="Normal"/>
    <w:uiPriority w:val="1"/>
    <w:qFormat/>
    <w:rsid w:val="00265831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dc7b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Application>LibreOffice/7.0.6.2$Linux_X86_64 LibreOffice_project/00$Build-2</Application>
  <AppVersion>15.0000</AppVersion>
  <Pages>4</Pages>
  <Words>465</Words>
  <Characters>3318</Characters>
  <CharactersWithSpaces>3959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2025-03-10T03:42:00Z</dcterms:created>
  <dc:creator>Пользователь</dc:creator>
  <dc:description/>
  <dc:language>ru-RU</dc:language>
  <cp:lastModifiedBy>Учетная запись Майкрософт</cp:lastModifiedBy>
  <dcterms:modified xsi:type="dcterms:W3CDTF">2025-03-30T14:32:00Z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